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3C" w:rsidRDefault="002E4D17" w:rsidP="002E4D17">
      <w:pPr>
        <w:spacing w:after="0" w:line="240" w:lineRule="auto"/>
        <w:jc w:val="center"/>
        <w:rPr>
          <w:lang w:val="uk-UA"/>
        </w:rPr>
      </w:pPr>
      <w:r w:rsidRPr="00E56DA1">
        <w:rPr>
          <w:rFonts w:ascii="Times New Roman" w:eastAsia="Courier New" w:hAnsi="Times New Roman"/>
          <w:b/>
          <w:bCs/>
          <w:sz w:val="28"/>
          <w:szCs w:val="28"/>
          <w:lang w:val="uk-UA"/>
        </w:rPr>
        <w:t>Технічне завдання</w:t>
      </w:r>
    </w:p>
    <w:p w:rsidR="002E4D17" w:rsidRDefault="002E4D17" w:rsidP="002E4D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3104E1">
        <w:rPr>
          <w:rFonts w:ascii="Times New Roman" w:hAnsi="Times New Roman"/>
          <w:b/>
          <w:bCs/>
          <w:sz w:val="24"/>
          <w:szCs w:val="24"/>
          <w:lang w:val="uk-UA" w:eastAsia="zh-CN"/>
        </w:rPr>
        <w:t xml:space="preserve">за </w:t>
      </w:r>
      <w:r w:rsidRPr="003104E1">
        <w:rPr>
          <w:rFonts w:ascii="Times New Roman" w:hAnsi="Times New Roman"/>
          <w:b/>
          <w:bCs/>
          <w:sz w:val="24"/>
          <w:szCs w:val="24"/>
        </w:rPr>
        <w:t>код</w:t>
      </w:r>
      <w:r w:rsidRPr="003104E1">
        <w:rPr>
          <w:rFonts w:ascii="Times New Roman" w:hAnsi="Times New Roman"/>
          <w:b/>
          <w:bCs/>
          <w:sz w:val="24"/>
          <w:szCs w:val="24"/>
          <w:lang w:val="uk-UA"/>
        </w:rPr>
        <w:t>ом</w:t>
      </w:r>
      <w:r w:rsidRPr="003104E1">
        <w:rPr>
          <w:rFonts w:ascii="Times New Roman" w:hAnsi="Times New Roman"/>
          <w:b/>
          <w:bCs/>
          <w:sz w:val="24"/>
          <w:szCs w:val="24"/>
        </w:rPr>
        <w:t xml:space="preserve"> ДК 021:2015 - </w:t>
      </w:r>
      <w:r w:rsidRPr="003104E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15880000-0 - </w:t>
      </w:r>
      <w:proofErr w:type="spellStart"/>
      <w:r w:rsidRPr="003104E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спеціальні</w:t>
      </w:r>
      <w:proofErr w:type="spellEnd"/>
      <w:r w:rsidRPr="003104E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104E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продукти</w:t>
      </w:r>
      <w:proofErr w:type="spellEnd"/>
      <w:r w:rsidRPr="003104E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104E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харчування</w:t>
      </w:r>
      <w:proofErr w:type="spellEnd"/>
      <w:r w:rsidRPr="003104E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3104E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збагачені</w:t>
      </w:r>
      <w:proofErr w:type="spellEnd"/>
      <w:r w:rsidRPr="003104E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104E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поживними</w:t>
      </w:r>
      <w:proofErr w:type="spellEnd"/>
      <w:r w:rsidRPr="003104E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104E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речовинами</w:t>
      </w:r>
      <w:proofErr w:type="spellEnd"/>
      <w:r w:rsidRPr="003104E1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(дитяче харчування)</w:t>
      </w:r>
    </w:p>
    <w:p w:rsidR="002E4D17" w:rsidRPr="002E4D17" w:rsidRDefault="00553B70" w:rsidP="002E4D17">
      <w:pPr>
        <w:spacing w:after="0" w:line="240" w:lineRule="auto"/>
        <w:jc w:val="center"/>
        <w:rPr>
          <w:lang w:val="uk-UA"/>
        </w:rPr>
      </w:pPr>
      <w:r w:rsidRPr="006425C6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  <w:lang w:val="uk-UA"/>
        </w:rPr>
        <w:t>за кошти спеціального рахунку згідно довідки МОЗ про зміни до кошторису №230/97 від 19.04.2021 року</w:t>
      </w:r>
      <w:r w:rsidR="006425C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.</w:t>
      </w:r>
    </w:p>
    <w:tbl>
      <w:tblPr>
        <w:tblStyle w:val="a3"/>
        <w:tblpPr w:leftFromText="180" w:rightFromText="180" w:vertAnchor="page" w:horzAnchor="margin" w:tblpX="149" w:tblpY="2161"/>
        <w:tblW w:w="15388" w:type="dxa"/>
        <w:tblLayout w:type="fixed"/>
        <w:tblLook w:val="04A0"/>
      </w:tblPr>
      <w:tblGrid>
        <w:gridCol w:w="675"/>
        <w:gridCol w:w="4820"/>
        <w:gridCol w:w="5953"/>
        <w:gridCol w:w="992"/>
        <w:gridCol w:w="709"/>
        <w:gridCol w:w="850"/>
        <w:gridCol w:w="1389"/>
      </w:tblGrid>
      <w:tr w:rsidR="000C2B3C" w:rsidRPr="002B4A37" w:rsidTr="006425C6">
        <w:trPr>
          <w:tblHeader/>
        </w:trPr>
        <w:tc>
          <w:tcPr>
            <w:tcW w:w="675" w:type="dxa"/>
            <w:vAlign w:val="center"/>
          </w:tcPr>
          <w:p w:rsidR="000C2B3C" w:rsidRPr="000C2B3C" w:rsidRDefault="000C2B3C" w:rsidP="000C2B3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0C2B3C">
              <w:rPr>
                <w:rFonts w:ascii="Times New Roman" w:hAnsi="Times New Roman"/>
                <w:b/>
                <w:lang w:val="uk-UA"/>
              </w:rPr>
              <w:t xml:space="preserve">№ </w:t>
            </w:r>
            <w:proofErr w:type="spellStart"/>
            <w:r w:rsidRPr="000C2B3C">
              <w:rPr>
                <w:rFonts w:ascii="Times New Roman" w:hAnsi="Times New Roman"/>
                <w:b/>
                <w:lang w:val="uk-UA"/>
              </w:rPr>
              <w:t>з\п</w:t>
            </w:r>
            <w:proofErr w:type="spellEnd"/>
          </w:p>
        </w:tc>
        <w:tc>
          <w:tcPr>
            <w:tcW w:w="4820" w:type="dxa"/>
            <w:vAlign w:val="center"/>
          </w:tcPr>
          <w:p w:rsidR="000C2B3C" w:rsidRPr="000C2B3C" w:rsidRDefault="000C2B3C" w:rsidP="000C2B3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0C2B3C">
              <w:rPr>
                <w:rFonts w:ascii="Times New Roman" w:hAnsi="Times New Roman"/>
                <w:b/>
                <w:lang w:val="uk-UA"/>
              </w:rPr>
              <w:t>Найменування товару</w:t>
            </w:r>
          </w:p>
        </w:tc>
        <w:tc>
          <w:tcPr>
            <w:tcW w:w="5953" w:type="dxa"/>
            <w:vAlign w:val="center"/>
          </w:tcPr>
          <w:p w:rsidR="000C2B3C" w:rsidRPr="000C2B3C" w:rsidRDefault="000C2B3C" w:rsidP="000C2B3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0C2B3C">
              <w:rPr>
                <w:rFonts w:ascii="Times New Roman" w:hAnsi="Times New Roman"/>
                <w:b/>
                <w:lang w:val="uk-UA"/>
              </w:rPr>
              <w:t>Технічні вимоги</w:t>
            </w:r>
          </w:p>
        </w:tc>
        <w:tc>
          <w:tcPr>
            <w:tcW w:w="992" w:type="dxa"/>
            <w:vAlign w:val="center"/>
          </w:tcPr>
          <w:p w:rsidR="000C2B3C" w:rsidRPr="000C2B3C" w:rsidRDefault="000C2B3C" w:rsidP="000C2B3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0C2B3C">
              <w:rPr>
                <w:rFonts w:ascii="Times New Roman" w:hAnsi="Times New Roman"/>
                <w:b/>
                <w:lang w:val="uk-UA"/>
              </w:rPr>
              <w:t>Одиниці виміру</w:t>
            </w:r>
          </w:p>
        </w:tc>
        <w:tc>
          <w:tcPr>
            <w:tcW w:w="709" w:type="dxa"/>
            <w:vAlign w:val="center"/>
          </w:tcPr>
          <w:p w:rsidR="000C2B3C" w:rsidRPr="000C2B3C" w:rsidRDefault="000C2B3C" w:rsidP="000C2B3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0C2B3C">
              <w:rPr>
                <w:rFonts w:ascii="Times New Roman" w:hAnsi="Times New Roman"/>
                <w:b/>
                <w:lang w:val="uk-UA"/>
              </w:rPr>
              <w:t>Кількість</w:t>
            </w:r>
          </w:p>
        </w:tc>
        <w:tc>
          <w:tcPr>
            <w:tcW w:w="850" w:type="dxa"/>
            <w:vAlign w:val="center"/>
          </w:tcPr>
          <w:p w:rsidR="000C2B3C" w:rsidRPr="000C2B3C" w:rsidRDefault="000C2B3C" w:rsidP="000C2B3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0C2B3C">
              <w:rPr>
                <w:rFonts w:ascii="Times New Roman" w:hAnsi="Times New Roman"/>
                <w:b/>
                <w:lang w:val="uk-UA"/>
              </w:rPr>
              <w:t>Ціна за од (з ПДВ)</w:t>
            </w:r>
          </w:p>
        </w:tc>
        <w:tc>
          <w:tcPr>
            <w:tcW w:w="1389" w:type="dxa"/>
            <w:vAlign w:val="center"/>
          </w:tcPr>
          <w:p w:rsidR="000C2B3C" w:rsidRPr="000C2B3C" w:rsidRDefault="000C2B3C" w:rsidP="000C2B3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0C2B3C">
              <w:rPr>
                <w:rFonts w:ascii="Times New Roman" w:hAnsi="Times New Roman"/>
                <w:b/>
                <w:lang w:val="uk-UA"/>
              </w:rPr>
              <w:t xml:space="preserve">Сума з ПДВ, </w:t>
            </w:r>
            <w:proofErr w:type="spellStart"/>
            <w:r w:rsidRPr="000C2B3C">
              <w:rPr>
                <w:rFonts w:ascii="Times New Roman" w:hAnsi="Times New Roman"/>
                <w:b/>
                <w:lang w:val="uk-UA"/>
              </w:rPr>
              <w:t>грн</w:t>
            </w:r>
            <w:proofErr w:type="spellEnd"/>
          </w:p>
        </w:tc>
      </w:tr>
      <w:tr w:rsidR="000C2B3C" w:rsidRPr="002B4A37" w:rsidTr="006425C6">
        <w:trPr>
          <w:tblHeader/>
        </w:trPr>
        <w:tc>
          <w:tcPr>
            <w:tcW w:w="675" w:type="dxa"/>
          </w:tcPr>
          <w:p w:rsidR="000C2B3C" w:rsidRPr="006425C6" w:rsidRDefault="000C2B3C" w:rsidP="000C2B3C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820" w:type="dxa"/>
          </w:tcPr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Харчовий продукт для спеціальних медичних цілей: </w:t>
            </w: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ентеральне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харчування  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Нутрідрінк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Протеїнзі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смаком полуниці</w:t>
            </w:r>
          </w:p>
          <w:p w:rsidR="000C2B3C" w:rsidRPr="006425C6" w:rsidRDefault="000C2B3C" w:rsidP="006425C6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(Або еквівалент)</w:t>
            </w:r>
            <w:r w:rsidR="002E4D17"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(код ДК 021:2015 - 15884000-8 -  </w:t>
            </w:r>
            <w:proofErr w:type="spellStart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>продукти</w:t>
            </w:r>
            <w:proofErr w:type="spellEnd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>дитячого</w:t>
            </w:r>
            <w:proofErr w:type="spellEnd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>харчування</w:t>
            </w:r>
            <w:proofErr w:type="spellEnd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5953" w:type="dxa"/>
            <w:vAlign w:val="center"/>
          </w:tcPr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1.Вміст білку у 100 мл готової суміші – не менше 14 г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2.Енергетична цінність у 100 мл готової суміші – не менше 240 ккал 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3.Вміст жирів у 100 мл готової суміші – не менше  9,4 г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4.Вміст вуглеводів у 100 мл готової суміші – не менше 24,4 г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5. </w:t>
            </w: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Осмолярність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– не вище 570 </w:t>
            </w: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мОсмол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/л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6. Від 6 років та старше, дорослих</w:t>
            </w:r>
          </w:p>
          <w:p w:rsidR="000C2B3C" w:rsidRPr="006425C6" w:rsidRDefault="000C2B3C" w:rsidP="000C2B3C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0C2B3C" w:rsidRPr="006425C6" w:rsidRDefault="000C2B3C" w:rsidP="000C2B3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Пляшка (4*125 </w:t>
            </w:r>
            <w:proofErr w:type="spellStart"/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мл</w:t>
            </w:r>
            <w:proofErr w:type="spellEnd"/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).</w:t>
            </w:r>
          </w:p>
        </w:tc>
        <w:tc>
          <w:tcPr>
            <w:tcW w:w="709" w:type="dxa"/>
            <w:vAlign w:val="center"/>
          </w:tcPr>
          <w:p w:rsidR="000C2B3C" w:rsidRPr="006425C6" w:rsidRDefault="000C2B3C" w:rsidP="000C2B3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850" w:type="dxa"/>
            <w:vAlign w:val="center"/>
          </w:tcPr>
          <w:p w:rsidR="000C2B3C" w:rsidRPr="006425C6" w:rsidRDefault="000C2B3C" w:rsidP="000C2B3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339,5</w:t>
            </w:r>
          </w:p>
        </w:tc>
        <w:tc>
          <w:tcPr>
            <w:tcW w:w="1389" w:type="dxa"/>
            <w:vAlign w:val="center"/>
          </w:tcPr>
          <w:p w:rsidR="000C2B3C" w:rsidRPr="006425C6" w:rsidRDefault="000C2B3C" w:rsidP="000C2B3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16975,0</w:t>
            </w:r>
          </w:p>
        </w:tc>
      </w:tr>
      <w:tr w:rsidR="000C2B3C" w:rsidRPr="002B4A37" w:rsidTr="006425C6">
        <w:trPr>
          <w:tblHeader/>
        </w:trPr>
        <w:tc>
          <w:tcPr>
            <w:tcW w:w="675" w:type="dxa"/>
          </w:tcPr>
          <w:p w:rsidR="000C2B3C" w:rsidRPr="006425C6" w:rsidRDefault="000C2B3C" w:rsidP="000C2B3C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2.</w:t>
            </w:r>
          </w:p>
        </w:tc>
        <w:tc>
          <w:tcPr>
            <w:tcW w:w="4820" w:type="dxa"/>
          </w:tcPr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Харчовий продукт для спеціальних медичних цілей: </w:t>
            </w: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ентеральне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харчування  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Нутрідрінк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Протеїнзі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смаком ванілі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(Або еквівалент)</w:t>
            </w:r>
            <w:r w:rsidR="002E4D17"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(код ДК 021:2015 - 15884000-8 -  </w:t>
            </w:r>
            <w:proofErr w:type="spellStart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>продукти</w:t>
            </w:r>
            <w:proofErr w:type="spellEnd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>дитячого</w:t>
            </w:r>
            <w:proofErr w:type="spellEnd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>харчування</w:t>
            </w:r>
            <w:proofErr w:type="spellEnd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5953" w:type="dxa"/>
            <w:vAlign w:val="center"/>
          </w:tcPr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1.Вміст білку у 100 мл готової суміші – не менше 14 г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2.Енергетична цінність у 100 мл готової суміші – не менше 240 ккал 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3.Вміст жирів у 100 мл готової суміші – не менше  9,4 г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4.Вміст вуглеводів у 100 мл готової суміші – не менше 24,4 г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5. </w:t>
            </w: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Осмолярність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– не вище 570 </w:t>
            </w: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мОсмол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/л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6. Від 6 років та старше, дорослих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0C2B3C" w:rsidRPr="006425C6" w:rsidRDefault="000C2B3C" w:rsidP="000C2B3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Пляшка (4*125 </w:t>
            </w:r>
            <w:proofErr w:type="spellStart"/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мл</w:t>
            </w:r>
            <w:proofErr w:type="spellEnd"/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).</w:t>
            </w:r>
          </w:p>
        </w:tc>
        <w:tc>
          <w:tcPr>
            <w:tcW w:w="709" w:type="dxa"/>
            <w:vAlign w:val="center"/>
          </w:tcPr>
          <w:p w:rsidR="000C2B3C" w:rsidRPr="006425C6" w:rsidRDefault="000C2B3C" w:rsidP="000C2B3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850" w:type="dxa"/>
            <w:vAlign w:val="center"/>
          </w:tcPr>
          <w:p w:rsidR="000C2B3C" w:rsidRPr="006425C6" w:rsidRDefault="000C2B3C" w:rsidP="000C2B3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339,5</w:t>
            </w:r>
          </w:p>
        </w:tc>
        <w:tc>
          <w:tcPr>
            <w:tcW w:w="1389" w:type="dxa"/>
            <w:vAlign w:val="center"/>
          </w:tcPr>
          <w:p w:rsidR="000C2B3C" w:rsidRPr="006425C6" w:rsidRDefault="000C2B3C" w:rsidP="000C2B3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16975,0</w:t>
            </w:r>
          </w:p>
        </w:tc>
      </w:tr>
      <w:tr w:rsidR="000C2B3C" w:rsidRPr="002C32A6" w:rsidTr="006425C6">
        <w:trPr>
          <w:tblHeader/>
        </w:trPr>
        <w:tc>
          <w:tcPr>
            <w:tcW w:w="675" w:type="dxa"/>
          </w:tcPr>
          <w:p w:rsidR="000C2B3C" w:rsidRPr="006425C6" w:rsidRDefault="000C2B3C" w:rsidP="000C2B3C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4820" w:type="dxa"/>
          </w:tcPr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Харчовий продукт для спеціальних медичних цілей: </w:t>
            </w: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ентеральне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харчування  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Нутрідрінк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Протеїнзі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смаком лісових плодів</w:t>
            </w:r>
          </w:p>
          <w:p w:rsidR="000C2B3C" w:rsidRPr="00617B4D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(Або еквівалент)</w:t>
            </w:r>
            <w:r w:rsidR="002E4D17"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2E4D17" w:rsidRPr="00617B4D">
              <w:rPr>
                <w:rFonts w:ascii="Times New Roman" w:hAnsi="Times New Roman"/>
                <w:sz w:val="18"/>
                <w:szCs w:val="18"/>
                <w:lang w:val="uk-UA"/>
              </w:rPr>
              <w:t>(код ДК 021:2015 - 15884000-8 -  продукти дитячого харчування)</w:t>
            </w:r>
          </w:p>
        </w:tc>
        <w:tc>
          <w:tcPr>
            <w:tcW w:w="5953" w:type="dxa"/>
            <w:vAlign w:val="center"/>
          </w:tcPr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1.Вміст білку у 100 мл готової суміші – не менше 14 г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2.Енергетична цінність у 100 мл готової суміші – не менше 240 ккал 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3.Вміст жирів у 100 мл готової суміші – не менше  9,4 г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4.Вміст вуглеводів у 100 мл готової суміші – не менше 24,4 г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5. </w:t>
            </w: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Осмолярність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– не вище 570 </w:t>
            </w: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мОсмол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/л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6. Від 6 років та старше, дорослих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0C2B3C" w:rsidRPr="006425C6" w:rsidRDefault="000C2B3C" w:rsidP="000C2B3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Пляшка (4*125 </w:t>
            </w:r>
            <w:proofErr w:type="spellStart"/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мл</w:t>
            </w:r>
            <w:proofErr w:type="spellEnd"/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).</w:t>
            </w:r>
          </w:p>
        </w:tc>
        <w:tc>
          <w:tcPr>
            <w:tcW w:w="709" w:type="dxa"/>
            <w:vAlign w:val="center"/>
          </w:tcPr>
          <w:p w:rsidR="000C2B3C" w:rsidRPr="006425C6" w:rsidRDefault="000C2B3C" w:rsidP="000C2B3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80</w:t>
            </w:r>
          </w:p>
        </w:tc>
        <w:tc>
          <w:tcPr>
            <w:tcW w:w="850" w:type="dxa"/>
            <w:vAlign w:val="center"/>
          </w:tcPr>
          <w:p w:rsidR="000C2B3C" w:rsidRPr="006425C6" w:rsidRDefault="000C2B3C" w:rsidP="000C2B3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339,5</w:t>
            </w:r>
          </w:p>
        </w:tc>
        <w:tc>
          <w:tcPr>
            <w:tcW w:w="1389" w:type="dxa"/>
            <w:vAlign w:val="center"/>
          </w:tcPr>
          <w:p w:rsidR="000C2B3C" w:rsidRPr="006425C6" w:rsidRDefault="000C2B3C" w:rsidP="000C2B3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27160,0</w:t>
            </w:r>
          </w:p>
        </w:tc>
      </w:tr>
      <w:tr w:rsidR="000C2B3C" w:rsidRPr="002C32A6" w:rsidTr="006425C6">
        <w:trPr>
          <w:tblHeader/>
        </w:trPr>
        <w:tc>
          <w:tcPr>
            <w:tcW w:w="675" w:type="dxa"/>
          </w:tcPr>
          <w:p w:rsidR="000C2B3C" w:rsidRPr="006425C6" w:rsidRDefault="000C2B3C" w:rsidP="000C2B3C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4.</w:t>
            </w:r>
          </w:p>
        </w:tc>
        <w:tc>
          <w:tcPr>
            <w:tcW w:w="4820" w:type="dxa"/>
          </w:tcPr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Харчовий продукт для спеціальних медичних цілей: </w:t>
            </w: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ентеральне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харчування  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Нутрідрінк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Протеїнзі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смаком мокко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(Або еквівалент)</w:t>
            </w:r>
            <w:r w:rsidR="002E4D17"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(код ДК 021:2015 - 15884000-8 -  </w:t>
            </w:r>
            <w:proofErr w:type="spellStart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>продукти</w:t>
            </w:r>
            <w:proofErr w:type="spellEnd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>дитячого</w:t>
            </w:r>
            <w:proofErr w:type="spellEnd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>харчування</w:t>
            </w:r>
            <w:proofErr w:type="spellEnd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5953" w:type="dxa"/>
            <w:vAlign w:val="center"/>
          </w:tcPr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1.Вміст білку у 100 мл готової суміші – не менше 14 г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2.Енергетична цінність у 100 мл готової суміші – не менше 240 ккал 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3.Вміст жирів у 100 мл готової суміші – не менше  9,4 г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4.Вміст вуглеводів у 100 мл готової суміші – не менше 24,4 г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5. </w:t>
            </w: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Осмолярність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– не вище 570 </w:t>
            </w: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мОсмол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/л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6. Від 6 років та старше, дорослих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0C2B3C" w:rsidRPr="006425C6" w:rsidRDefault="000C2B3C" w:rsidP="000C2B3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Пляшка (4*125 </w:t>
            </w:r>
            <w:proofErr w:type="spellStart"/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мл</w:t>
            </w:r>
            <w:proofErr w:type="spellEnd"/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).</w:t>
            </w:r>
          </w:p>
        </w:tc>
        <w:tc>
          <w:tcPr>
            <w:tcW w:w="709" w:type="dxa"/>
            <w:vAlign w:val="center"/>
          </w:tcPr>
          <w:p w:rsidR="000C2B3C" w:rsidRPr="006425C6" w:rsidRDefault="000C2B3C" w:rsidP="000C2B3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0C2B3C" w:rsidRPr="006425C6" w:rsidRDefault="000C2B3C" w:rsidP="000C2B3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339,5</w:t>
            </w:r>
          </w:p>
        </w:tc>
        <w:tc>
          <w:tcPr>
            <w:tcW w:w="1389" w:type="dxa"/>
            <w:vAlign w:val="center"/>
          </w:tcPr>
          <w:p w:rsidR="000C2B3C" w:rsidRPr="006425C6" w:rsidRDefault="000C2B3C" w:rsidP="000C2B3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16975,0</w:t>
            </w:r>
          </w:p>
        </w:tc>
      </w:tr>
      <w:tr w:rsidR="000C2B3C" w:rsidRPr="002C32A6" w:rsidTr="006425C6">
        <w:trPr>
          <w:tblHeader/>
        </w:trPr>
        <w:tc>
          <w:tcPr>
            <w:tcW w:w="675" w:type="dxa"/>
          </w:tcPr>
          <w:p w:rsidR="000C2B3C" w:rsidRPr="006425C6" w:rsidRDefault="000C2B3C" w:rsidP="000C2B3C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4820" w:type="dxa"/>
          </w:tcPr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Харчовий продукт для спеціальних медичних цілей: </w:t>
            </w: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ентеральне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харчування  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Нутрідрінк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Протеїнз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нейтральним смаком 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(Або еквівалент)</w:t>
            </w:r>
            <w:r w:rsidR="002E4D17"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(код ДК 021:2015 - 15884000-8 -  </w:t>
            </w:r>
            <w:proofErr w:type="spellStart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>продукти</w:t>
            </w:r>
            <w:proofErr w:type="spellEnd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>дитячого</w:t>
            </w:r>
            <w:proofErr w:type="spellEnd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>харчування</w:t>
            </w:r>
            <w:proofErr w:type="spellEnd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5953" w:type="dxa"/>
            <w:vAlign w:val="center"/>
          </w:tcPr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1.Вміст білку у 100 мл готової суміші – не менше 14 г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2.Енергетична цінність у 100 мл готової суміші – не менше 240 ккал 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3.Вміст жирів у 100 мл готової суміші – не менше  9,4 г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4.Вміст вуглеводів у 100 мл готової суміші – не менше 24,4 г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5. </w:t>
            </w: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Осмолярність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– не вище 570 </w:t>
            </w: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мОсмол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/л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6. Від 6 років та старше, дорослих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0C2B3C" w:rsidRPr="006425C6" w:rsidRDefault="000C2B3C" w:rsidP="000C2B3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Пляшка (4*125 </w:t>
            </w:r>
            <w:proofErr w:type="spellStart"/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мл</w:t>
            </w:r>
            <w:proofErr w:type="spellEnd"/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).</w:t>
            </w:r>
          </w:p>
        </w:tc>
        <w:tc>
          <w:tcPr>
            <w:tcW w:w="709" w:type="dxa"/>
            <w:vAlign w:val="center"/>
          </w:tcPr>
          <w:p w:rsidR="000C2B3C" w:rsidRPr="006425C6" w:rsidRDefault="000C2B3C" w:rsidP="000C2B3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850" w:type="dxa"/>
            <w:vAlign w:val="center"/>
          </w:tcPr>
          <w:p w:rsidR="000C2B3C" w:rsidRPr="006425C6" w:rsidRDefault="000C2B3C" w:rsidP="000C2B3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339,5</w:t>
            </w:r>
          </w:p>
        </w:tc>
        <w:tc>
          <w:tcPr>
            <w:tcW w:w="1389" w:type="dxa"/>
            <w:vAlign w:val="center"/>
          </w:tcPr>
          <w:p w:rsidR="000C2B3C" w:rsidRPr="006425C6" w:rsidRDefault="000C2B3C" w:rsidP="000C2B3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16975,0</w:t>
            </w:r>
          </w:p>
        </w:tc>
      </w:tr>
      <w:tr w:rsidR="000C2B3C" w:rsidRPr="002C32A6" w:rsidTr="006425C6">
        <w:trPr>
          <w:tblHeader/>
        </w:trPr>
        <w:tc>
          <w:tcPr>
            <w:tcW w:w="675" w:type="dxa"/>
          </w:tcPr>
          <w:p w:rsidR="000C2B3C" w:rsidRPr="006425C6" w:rsidRDefault="000C2B3C" w:rsidP="000C2B3C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4820" w:type="dxa"/>
          </w:tcPr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Харчовий продукт для спеціальних медичних цілей: </w:t>
            </w: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ентеральне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харчування  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Нутрідрінк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Протеїнзі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смаком червоних плодів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(Або еквівалент)</w:t>
            </w:r>
            <w:r w:rsidR="002E4D17"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(код ДК 021:2015 - 15884000-8 -  </w:t>
            </w:r>
            <w:proofErr w:type="spellStart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>продукти</w:t>
            </w:r>
            <w:proofErr w:type="spellEnd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>дитячого</w:t>
            </w:r>
            <w:proofErr w:type="spellEnd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>харчування</w:t>
            </w:r>
            <w:proofErr w:type="spellEnd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5953" w:type="dxa"/>
            <w:vAlign w:val="center"/>
          </w:tcPr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1.Вміст білку у 100 мл готової суміші – не менше 14 г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2.Енергетична цінність у 100 мл готової суміші – не менше 240 ккал 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3.Вміст жирів у 100 мл готової суміші – не менше  9,4 г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4.Вміст вуглеводів у 100 мл готової суміші – не менше 24,4 г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5. </w:t>
            </w: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Осмолярність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– не вище 570 </w:t>
            </w: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мОсмол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/л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6. Від 6 років та старше, дорослих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0C2B3C" w:rsidRPr="006425C6" w:rsidRDefault="000C2B3C" w:rsidP="000C2B3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Пляшка (4*125 </w:t>
            </w:r>
            <w:proofErr w:type="spellStart"/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мл</w:t>
            </w:r>
            <w:proofErr w:type="spellEnd"/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).</w:t>
            </w:r>
          </w:p>
        </w:tc>
        <w:tc>
          <w:tcPr>
            <w:tcW w:w="709" w:type="dxa"/>
            <w:vAlign w:val="center"/>
          </w:tcPr>
          <w:p w:rsidR="000C2B3C" w:rsidRPr="006425C6" w:rsidRDefault="000C2B3C" w:rsidP="000C2B3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850" w:type="dxa"/>
            <w:vAlign w:val="center"/>
          </w:tcPr>
          <w:p w:rsidR="000C2B3C" w:rsidRPr="006425C6" w:rsidRDefault="000C2B3C" w:rsidP="000C2B3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339,5</w:t>
            </w:r>
          </w:p>
        </w:tc>
        <w:tc>
          <w:tcPr>
            <w:tcW w:w="1389" w:type="dxa"/>
            <w:vAlign w:val="center"/>
          </w:tcPr>
          <w:p w:rsidR="000C2B3C" w:rsidRPr="006425C6" w:rsidRDefault="000C2B3C" w:rsidP="000C2B3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16975,00</w:t>
            </w:r>
          </w:p>
        </w:tc>
      </w:tr>
      <w:tr w:rsidR="000C2B3C" w:rsidRPr="002C32A6" w:rsidTr="006425C6">
        <w:trPr>
          <w:tblHeader/>
        </w:trPr>
        <w:tc>
          <w:tcPr>
            <w:tcW w:w="675" w:type="dxa"/>
          </w:tcPr>
          <w:p w:rsidR="000C2B3C" w:rsidRPr="006425C6" w:rsidRDefault="000C2B3C" w:rsidP="000C2B3C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7.</w:t>
            </w:r>
          </w:p>
        </w:tc>
        <w:tc>
          <w:tcPr>
            <w:tcW w:w="4820" w:type="dxa"/>
          </w:tcPr>
          <w:p w:rsidR="000C2B3C" w:rsidRPr="006425C6" w:rsidRDefault="000C2B3C" w:rsidP="000C2B3C">
            <w:pPr>
              <w:suppressAutoHyphens w:val="0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 w:eastAsia="en-GB"/>
              </w:rPr>
            </w:pPr>
            <w:r w:rsidRPr="006425C6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 w:eastAsia="en-GB"/>
              </w:rPr>
              <w:t xml:space="preserve">Харчовий продукт для спеціальних медичних цілей: </w:t>
            </w:r>
            <w:proofErr w:type="spellStart"/>
            <w:r w:rsidRPr="006425C6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 w:eastAsia="en-GB"/>
              </w:rPr>
              <w:t>ентеральне</w:t>
            </w:r>
            <w:proofErr w:type="spellEnd"/>
            <w:r w:rsidRPr="006425C6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 w:eastAsia="en-GB"/>
              </w:rPr>
              <w:t xml:space="preserve"> харчування  </w:t>
            </w:r>
          </w:p>
          <w:p w:rsidR="000C2B3C" w:rsidRPr="006425C6" w:rsidRDefault="000C2B3C" w:rsidP="000C2B3C">
            <w:pPr>
              <w:suppressAutoHyphens w:val="0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 w:eastAsia="en-GB"/>
              </w:rPr>
            </w:pPr>
            <w:proofErr w:type="spellStart"/>
            <w:r w:rsidRPr="006425C6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 w:eastAsia="en-GB"/>
              </w:rPr>
              <w:t>Нутрідрінк</w:t>
            </w:r>
            <w:proofErr w:type="spellEnd"/>
            <w:r w:rsidRPr="006425C6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 w:eastAsia="en-GB"/>
              </w:rPr>
              <w:t xml:space="preserve"> </w:t>
            </w:r>
            <w:proofErr w:type="spellStart"/>
            <w:r w:rsidRPr="006425C6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 w:eastAsia="en-GB"/>
              </w:rPr>
              <w:t>Компакт</w:t>
            </w:r>
            <w:proofErr w:type="spellEnd"/>
            <w:r w:rsidRPr="006425C6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 w:eastAsia="en-GB"/>
              </w:rPr>
              <w:t xml:space="preserve"> з харчовими волокнамизі смаком полуниці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(Або еквівалент)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и волокнами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(4*125 </w:t>
            </w: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мл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)</w:t>
            </w:r>
            <w:r w:rsidR="002E4D17"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(код ДК 021:2015 - 15884000-8 -  </w:t>
            </w:r>
            <w:proofErr w:type="spellStart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>продукти</w:t>
            </w:r>
            <w:proofErr w:type="spellEnd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>дитячого</w:t>
            </w:r>
            <w:proofErr w:type="spellEnd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>харчування</w:t>
            </w:r>
            <w:proofErr w:type="spellEnd"/>
            <w:r w:rsidR="002E4D17" w:rsidRPr="006425C6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5953" w:type="dxa"/>
            <w:vAlign w:val="center"/>
          </w:tcPr>
          <w:p w:rsidR="000C2B3C" w:rsidRPr="006425C6" w:rsidRDefault="000C2B3C" w:rsidP="000C2B3C">
            <w:pPr>
              <w:suppressAutoHyphens w:val="0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 w:eastAsia="en-GB"/>
              </w:rPr>
            </w:pPr>
            <w:r w:rsidRPr="006425C6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 w:eastAsia="en-GB"/>
              </w:rPr>
              <w:t>1.Вміст білку у 100 мл готової суміші – не менше 9,5 г</w:t>
            </w:r>
          </w:p>
          <w:p w:rsidR="000C2B3C" w:rsidRPr="006425C6" w:rsidRDefault="000C2B3C" w:rsidP="000C2B3C">
            <w:pPr>
              <w:suppressAutoHyphens w:val="0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 w:eastAsia="en-GB"/>
              </w:rPr>
            </w:pPr>
            <w:r w:rsidRPr="006425C6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 w:eastAsia="en-GB"/>
              </w:rPr>
              <w:t xml:space="preserve">2.Енергетична цінність у 100 мл готової суміші – не менше 240 ккал </w:t>
            </w:r>
          </w:p>
          <w:p w:rsidR="000C2B3C" w:rsidRPr="006425C6" w:rsidRDefault="000C2B3C" w:rsidP="000C2B3C">
            <w:pPr>
              <w:suppressAutoHyphens w:val="0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 w:eastAsia="en-GB"/>
              </w:rPr>
            </w:pPr>
            <w:r w:rsidRPr="006425C6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 w:eastAsia="en-GB"/>
              </w:rPr>
              <w:t>3.Вміст жирів у 100 мл готової суміші – не менше  10 г</w:t>
            </w:r>
          </w:p>
          <w:p w:rsidR="000C2B3C" w:rsidRPr="006425C6" w:rsidRDefault="000C2B3C" w:rsidP="000C2B3C">
            <w:pPr>
              <w:suppressAutoHyphens w:val="0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 w:eastAsia="en-GB"/>
              </w:rPr>
            </w:pPr>
            <w:r w:rsidRPr="006425C6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 w:eastAsia="en-GB"/>
              </w:rPr>
              <w:t>4.Вміст вуглеводів у 100 мл готової суміші – не менше 25 г</w:t>
            </w:r>
          </w:p>
          <w:p w:rsidR="000C2B3C" w:rsidRPr="006425C6" w:rsidRDefault="000C2B3C" w:rsidP="000C2B3C">
            <w:pPr>
              <w:suppressAutoHyphens w:val="0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 w:eastAsia="en-GB"/>
              </w:rPr>
            </w:pPr>
            <w:r w:rsidRPr="006425C6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 w:eastAsia="en-GB"/>
              </w:rPr>
              <w:t>5. Вміст харчових волокон у 100 мл готової суміші – не менше 3 г</w:t>
            </w:r>
          </w:p>
          <w:p w:rsidR="000C2B3C" w:rsidRPr="006425C6" w:rsidRDefault="000C2B3C" w:rsidP="000C2B3C">
            <w:pPr>
              <w:suppressAutoHyphens w:val="0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 w:eastAsia="en-GB"/>
              </w:rPr>
            </w:pPr>
            <w:r w:rsidRPr="006425C6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 w:eastAsia="en-GB"/>
              </w:rPr>
              <w:t xml:space="preserve">6. </w:t>
            </w:r>
            <w:proofErr w:type="spellStart"/>
            <w:r w:rsidRPr="006425C6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 w:eastAsia="en-GB"/>
              </w:rPr>
              <w:t>Осмолярність</w:t>
            </w:r>
            <w:proofErr w:type="spellEnd"/>
            <w:r w:rsidRPr="006425C6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 w:eastAsia="en-GB"/>
              </w:rPr>
              <w:t xml:space="preserve"> – не вище 790 </w:t>
            </w:r>
            <w:proofErr w:type="spellStart"/>
            <w:r w:rsidRPr="006425C6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 w:eastAsia="en-GB"/>
              </w:rPr>
              <w:t>мОсмол</w:t>
            </w:r>
            <w:proofErr w:type="spellEnd"/>
            <w:r w:rsidRPr="006425C6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 w:eastAsia="en-GB"/>
              </w:rPr>
              <w:t>/л</w:t>
            </w:r>
          </w:p>
          <w:p w:rsidR="000C2B3C" w:rsidRPr="006425C6" w:rsidRDefault="000C2B3C" w:rsidP="000C2B3C">
            <w:pPr>
              <w:suppressAutoHyphens w:val="0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 w:eastAsia="en-GB"/>
              </w:rPr>
            </w:pPr>
            <w:r w:rsidRPr="006425C6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 w:eastAsia="en-GB"/>
              </w:rPr>
              <w:t>7. Від 3 років та старше, дорослих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0C2B3C" w:rsidRPr="006425C6" w:rsidRDefault="000C2B3C" w:rsidP="000C2B3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Пляшка (4*125 </w:t>
            </w:r>
            <w:proofErr w:type="spellStart"/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мл</w:t>
            </w:r>
            <w:proofErr w:type="spellEnd"/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).</w:t>
            </w:r>
          </w:p>
        </w:tc>
        <w:tc>
          <w:tcPr>
            <w:tcW w:w="709" w:type="dxa"/>
            <w:vAlign w:val="center"/>
          </w:tcPr>
          <w:p w:rsidR="000C2B3C" w:rsidRPr="006425C6" w:rsidRDefault="000C2B3C" w:rsidP="000C2B3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78</w:t>
            </w:r>
          </w:p>
        </w:tc>
        <w:tc>
          <w:tcPr>
            <w:tcW w:w="850" w:type="dxa"/>
            <w:vAlign w:val="center"/>
          </w:tcPr>
          <w:p w:rsidR="000C2B3C" w:rsidRPr="006425C6" w:rsidRDefault="000C2B3C" w:rsidP="000C2B3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339,5</w:t>
            </w:r>
          </w:p>
        </w:tc>
        <w:tc>
          <w:tcPr>
            <w:tcW w:w="1389" w:type="dxa"/>
            <w:vAlign w:val="center"/>
          </w:tcPr>
          <w:p w:rsidR="000C2B3C" w:rsidRPr="006425C6" w:rsidRDefault="000C2B3C" w:rsidP="000C2B3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26481,00</w:t>
            </w:r>
          </w:p>
        </w:tc>
      </w:tr>
      <w:tr w:rsidR="000C2B3C" w:rsidRPr="002C32A6" w:rsidTr="006425C6">
        <w:trPr>
          <w:tblHeader/>
        </w:trPr>
        <w:tc>
          <w:tcPr>
            <w:tcW w:w="675" w:type="dxa"/>
          </w:tcPr>
          <w:p w:rsidR="000C2B3C" w:rsidRPr="006425C6" w:rsidRDefault="000C2B3C" w:rsidP="000C2B3C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4820" w:type="dxa"/>
          </w:tcPr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Функціональне дитяче харчування: </w:t>
            </w: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ентеральне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харчування</w:t>
            </w:r>
          </w:p>
          <w:p w:rsidR="000C2B3C" w:rsidRPr="00617B4D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proofErr w:type="spellStart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Нутріні</w:t>
            </w:r>
            <w:proofErr w:type="spellEnd"/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(або еквівалент)</w:t>
            </w:r>
            <w:r w:rsidR="002E4D17"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2E4D17" w:rsidRPr="00617B4D">
              <w:rPr>
                <w:rFonts w:ascii="Times New Roman" w:hAnsi="Times New Roman"/>
                <w:sz w:val="18"/>
                <w:szCs w:val="18"/>
                <w:lang w:val="uk-UA"/>
              </w:rPr>
              <w:t>(код ДК 021:2015 - 15884000-8 -  продукти дитячого харчування)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953" w:type="dxa"/>
            <w:vAlign w:val="center"/>
          </w:tcPr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1.Вміст білка у 100 мл готової суміші – не більше 2,5 г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2.Енергетична цінність у 100 мл готової суміші – не менше 100 ккал.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 xml:space="preserve">3.Вміст харчових волокон у 100 мл готової суміші – 0  г 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4.Вміст жирів у 100 мл готової суміші – не більше 5 г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5.Вміст вуглеводів у 100 мл готової суміші – не більше 13 г</w:t>
            </w:r>
          </w:p>
          <w:p w:rsidR="000C2B3C" w:rsidRPr="006425C6" w:rsidRDefault="000C2B3C" w:rsidP="000C2B3C">
            <w:pPr>
              <w:pStyle w:val="a5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6. Від 1 до 6 років</w:t>
            </w:r>
          </w:p>
        </w:tc>
        <w:tc>
          <w:tcPr>
            <w:tcW w:w="992" w:type="dxa"/>
            <w:vAlign w:val="center"/>
          </w:tcPr>
          <w:p w:rsidR="000C2B3C" w:rsidRPr="006425C6" w:rsidRDefault="000C2B3C" w:rsidP="000C2B3C">
            <w:pPr>
              <w:pStyle w:val="a5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color w:val="auto"/>
                <w:sz w:val="18"/>
                <w:szCs w:val="18"/>
                <w:lang w:val="uk-UA"/>
              </w:rPr>
              <w:t>Пляшка (500мл)</w:t>
            </w:r>
          </w:p>
        </w:tc>
        <w:tc>
          <w:tcPr>
            <w:tcW w:w="709" w:type="dxa"/>
            <w:vAlign w:val="center"/>
          </w:tcPr>
          <w:p w:rsidR="000C2B3C" w:rsidRPr="006425C6" w:rsidRDefault="000C2B3C" w:rsidP="000C2B3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58</w:t>
            </w:r>
          </w:p>
        </w:tc>
        <w:tc>
          <w:tcPr>
            <w:tcW w:w="850" w:type="dxa"/>
            <w:vAlign w:val="center"/>
          </w:tcPr>
          <w:p w:rsidR="000C2B3C" w:rsidRPr="006425C6" w:rsidRDefault="000C2B3C" w:rsidP="000C2B3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170,15</w:t>
            </w:r>
          </w:p>
        </w:tc>
        <w:tc>
          <w:tcPr>
            <w:tcW w:w="1389" w:type="dxa"/>
            <w:vAlign w:val="center"/>
          </w:tcPr>
          <w:p w:rsidR="000C2B3C" w:rsidRPr="006425C6" w:rsidRDefault="000C2B3C" w:rsidP="000C2B3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5C6">
              <w:rPr>
                <w:rFonts w:ascii="Times New Roman" w:hAnsi="Times New Roman"/>
                <w:sz w:val="18"/>
                <w:szCs w:val="18"/>
                <w:lang w:val="uk-UA"/>
              </w:rPr>
              <w:t>9868,70</w:t>
            </w:r>
          </w:p>
        </w:tc>
      </w:tr>
      <w:tr w:rsidR="000C2B3C" w:rsidRPr="002C32A6" w:rsidTr="006425C6">
        <w:trPr>
          <w:tblHeader/>
        </w:trPr>
        <w:tc>
          <w:tcPr>
            <w:tcW w:w="675" w:type="dxa"/>
          </w:tcPr>
          <w:p w:rsidR="000C2B3C" w:rsidRPr="000C2B3C" w:rsidRDefault="000C2B3C" w:rsidP="000C2B3C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820" w:type="dxa"/>
          </w:tcPr>
          <w:p w:rsidR="000C2B3C" w:rsidRDefault="000C2B3C" w:rsidP="000C2B3C">
            <w:pPr>
              <w:pStyle w:val="a5"/>
              <w:rPr>
                <w:rFonts w:ascii="Times New Roman" w:hAnsi="Times New Roman"/>
                <w:b/>
                <w:color w:val="auto"/>
                <w:szCs w:val="20"/>
                <w:lang w:val="uk-UA"/>
              </w:rPr>
            </w:pPr>
          </w:p>
          <w:p w:rsidR="000C2B3C" w:rsidRDefault="000C2B3C" w:rsidP="000C2B3C">
            <w:pPr>
              <w:pStyle w:val="a5"/>
              <w:rPr>
                <w:rFonts w:ascii="Times New Roman" w:hAnsi="Times New Roman"/>
                <w:b/>
                <w:color w:val="auto"/>
                <w:szCs w:val="20"/>
                <w:lang w:val="uk-UA"/>
              </w:rPr>
            </w:pPr>
            <w:r w:rsidRPr="000C2B3C">
              <w:rPr>
                <w:rFonts w:ascii="Times New Roman" w:hAnsi="Times New Roman"/>
                <w:b/>
                <w:color w:val="auto"/>
                <w:szCs w:val="20"/>
                <w:lang w:val="uk-UA"/>
              </w:rPr>
              <w:t>ВСЬОГО:</w:t>
            </w:r>
          </w:p>
          <w:p w:rsidR="000C2B3C" w:rsidRPr="000C2B3C" w:rsidRDefault="000C2B3C" w:rsidP="000C2B3C">
            <w:pPr>
              <w:pStyle w:val="a5"/>
              <w:rPr>
                <w:rFonts w:ascii="Times New Roman" w:hAnsi="Times New Roman"/>
                <w:b/>
                <w:color w:val="auto"/>
                <w:szCs w:val="20"/>
                <w:lang w:val="uk-UA"/>
              </w:rPr>
            </w:pPr>
          </w:p>
        </w:tc>
        <w:tc>
          <w:tcPr>
            <w:tcW w:w="5953" w:type="dxa"/>
            <w:vAlign w:val="center"/>
          </w:tcPr>
          <w:p w:rsidR="000C2B3C" w:rsidRPr="000C2B3C" w:rsidRDefault="000C2B3C" w:rsidP="000C2B3C">
            <w:pPr>
              <w:pStyle w:val="a5"/>
              <w:rPr>
                <w:rFonts w:ascii="Times New Roman" w:hAnsi="Times New Roman"/>
                <w:b/>
                <w:color w:val="auto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0C2B3C" w:rsidRPr="000C2B3C" w:rsidRDefault="000C2B3C" w:rsidP="000C2B3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C2B3C" w:rsidRPr="000C2B3C" w:rsidRDefault="000C2B3C" w:rsidP="000C2B3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C2B3C" w:rsidRPr="000C2B3C" w:rsidRDefault="000C2B3C" w:rsidP="000C2B3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89" w:type="dxa"/>
            <w:vAlign w:val="center"/>
          </w:tcPr>
          <w:p w:rsidR="000C2B3C" w:rsidRPr="006425C6" w:rsidRDefault="000C2B3C" w:rsidP="000C2B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25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148384,70</w:t>
            </w:r>
          </w:p>
        </w:tc>
      </w:tr>
    </w:tbl>
    <w:p w:rsidR="006425C6" w:rsidRPr="006425C6" w:rsidRDefault="006425C6" w:rsidP="00617B4D">
      <w:pPr>
        <w:rPr>
          <w:color w:val="FF0000"/>
          <w:lang w:val="uk-UA"/>
        </w:rPr>
      </w:pPr>
    </w:p>
    <w:sectPr w:rsidR="006425C6" w:rsidRPr="006425C6" w:rsidSect="002E4D17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0B18"/>
    <w:rsid w:val="000C2B3C"/>
    <w:rsid w:val="000F1483"/>
    <w:rsid w:val="00123507"/>
    <w:rsid w:val="001A1B05"/>
    <w:rsid w:val="0020225C"/>
    <w:rsid w:val="0029091F"/>
    <w:rsid w:val="002C32A6"/>
    <w:rsid w:val="002E4D17"/>
    <w:rsid w:val="0036641F"/>
    <w:rsid w:val="00381C63"/>
    <w:rsid w:val="00395C2E"/>
    <w:rsid w:val="004C1EFC"/>
    <w:rsid w:val="004F6298"/>
    <w:rsid w:val="00553B70"/>
    <w:rsid w:val="00565609"/>
    <w:rsid w:val="005C5ACE"/>
    <w:rsid w:val="005D52BE"/>
    <w:rsid w:val="00617B4D"/>
    <w:rsid w:val="00623AA9"/>
    <w:rsid w:val="00637F97"/>
    <w:rsid w:val="006425C6"/>
    <w:rsid w:val="006D12E1"/>
    <w:rsid w:val="007B68F9"/>
    <w:rsid w:val="007F7F87"/>
    <w:rsid w:val="0085566F"/>
    <w:rsid w:val="008645C7"/>
    <w:rsid w:val="00914ACC"/>
    <w:rsid w:val="009157DB"/>
    <w:rsid w:val="00956237"/>
    <w:rsid w:val="009B24CD"/>
    <w:rsid w:val="00A101F2"/>
    <w:rsid w:val="00A91443"/>
    <w:rsid w:val="00A92DE7"/>
    <w:rsid w:val="00AC0B18"/>
    <w:rsid w:val="00B209F8"/>
    <w:rsid w:val="00B5108A"/>
    <w:rsid w:val="00B8688D"/>
    <w:rsid w:val="00C12795"/>
    <w:rsid w:val="00C7734F"/>
    <w:rsid w:val="00C85967"/>
    <w:rsid w:val="00C968C4"/>
    <w:rsid w:val="00CB62A6"/>
    <w:rsid w:val="00D36685"/>
    <w:rsid w:val="00D91F2F"/>
    <w:rsid w:val="00DD3A74"/>
    <w:rsid w:val="00DF1689"/>
    <w:rsid w:val="00E51060"/>
    <w:rsid w:val="00EB5F68"/>
    <w:rsid w:val="00FE56E9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18"/>
    <w:pPr>
      <w:suppressAutoHyphens/>
    </w:pPr>
    <w:rPr>
      <w:rFonts w:ascii="Calibri" w:eastAsia="SimSu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2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qFormat/>
    <w:rsid w:val="004F6298"/>
    <w:pPr>
      <w:keepLines w:val="0"/>
      <w:tabs>
        <w:tab w:val="left" w:pos="0"/>
      </w:tabs>
      <w:suppressAutoHyphens w:val="0"/>
      <w:spacing w:before="0" w:line="260" w:lineRule="exact"/>
      <w:outlineLvl w:val="2"/>
    </w:pPr>
    <w:rPr>
      <w:rFonts w:ascii="Calibri" w:eastAsia="Times New Roman" w:hAnsi="Calibri" w:cs="Times New Roman"/>
      <w:b/>
      <w:i/>
      <w:color w:val="000000" w:themeColor="text1"/>
      <w:spacing w:val="-4"/>
      <w:sz w:val="22"/>
      <w:szCs w:val="1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14A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No Spacing"/>
    <w:uiPriority w:val="1"/>
    <w:qFormat/>
    <w:rsid w:val="009157DB"/>
    <w:pPr>
      <w:spacing w:after="0" w:line="240" w:lineRule="auto"/>
    </w:pPr>
    <w:rPr>
      <w:rFonts w:ascii="Calibri" w:eastAsia="Times New Roman" w:hAnsi="Calibri" w:cs="Times New Roman"/>
      <w:color w:val="000000" w:themeColor="text1"/>
      <w:spacing w:val="-4"/>
      <w:szCs w:val="24"/>
      <w:lang w:val="en-GB" w:eastAsia="en-GB"/>
    </w:rPr>
  </w:style>
  <w:style w:type="character" w:customStyle="1" w:styleId="30">
    <w:name w:val="Заголовок 3 Знак"/>
    <w:basedOn w:val="a0"/>
    <w:link w:val="3"/>
    <w:rsid w:val="004F6298"/>
    <w:rPr>
      <w:rFonts w:ascii="Calibri" w:eastAsia="Times New Roman" w:hAnsi="Calibri" w:cs="Times New Roman"/>
      <w:b/>
      <w:i/>
      <w:color w:val="000000" w:themeColor="text1"/>
      <w:spacing w:val="-4"/>
      <w:szCs w:val="16"/>
      <w:lang w:val="en-GB" w:eastAsia="en-GB"/>
    </w:rPr>
  </w:style>
  <w:style w:type="character" w:customStyle="1" w:styleId="20">
    <w:name w:val="Заголовок 2 Знак"/>
    <w:basedOn w:val="a0"/>
    <w:link w:val="2"/>
    <w:uiPriority w:val="9"/>
    <w:semiHidden/>
    <w:rsid w:val="004F62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3052</Words>
  <Characters>1740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Danone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 Natalya</dc:creator>
  <cp:lastModifiedBy>Елена</cp:lastModifiedBy>
  <cp:revision>2</cp:revision>
  <dcterms:created xsi:type="dcterms:W3CDTF">2021-05-06T06:51:00Z</dcterms:created>
  <dcterms:modified xsi:type="dcterms:W3CDTF">2021-05-06T06:51:00Z</dcterms:modified>
</cp:coreProperties>
</file>